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B8512" w14:textId="238B6FB5" w:rsidR="00173034" w:rsidRPr="001907DE" w:rsidRDefault="00173034" w:rsidP="00173034">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#116</w:t>
      </w:r>
      <w:r>
        <w:rPr>
          <w:lang w:val="pt-BR"/>
        </w:rPr>
        <w:t>bis-</w:t>
      </w:r>
      <w:r w:rsidRPr="001907DE">
        <w:rPr>
          <w:lang w:val="pt-BR"/>
        </w:rPr>
        <w:t>e</w:t>
      </w:r>
      <w:r w:rsidRPr="001907DE">
        <w:rPr>
          <w:lang w:val="pt-BR"/>
        </w:rPr>
        <w:tab/>
      </w:r>
      <w:r w:rsidR="00EB7DF4" w:rsidRPr="00EB7DF4">
        <w:rPr>
          <w:rFonts w:cs="Arial"/>
          <w:color w:val="312E25"/>
          <w:szCs w:val="24"/>
        </w:rPr>
        <w:t>R2-2200937</w:t>
      </w:r>
    </w:p>
    <w:p w14:paraId="114CF12A" w14:textId="77777777" w:rsidR="00173034" w:rsidRPr="00CE0424" w:rsidRDefault="00173034" w:rsidP="00173034">
      <w:pPr>
        <w:pStyle w:val="3GPPHeader"/>
      </w:pPr>
      <w:r>
        <w:t xml:space="preserve">Electronical meeting, </w:t>
      </w:r>
      <w:r w:rsidRPr="002103F2">
        <w:t>17 – 25 January 2022</w:t>
      </w:r>
    </w:p>
    <w:p w14:paraId="53495EF0" w14:textId="77777777" w:rsidR="00B421EE" w:rsidRDefault="00B421EE" w:rsidP="00F64C2B">
      <w:pPr>
        <w:pStyle w:val="3GPPHeader"/>
        <w:rPr>
          <w:sz w:val="22"/>
          <w:szCs w:val="22"/>
          <w:lang w:val="en-US"/>
        </w:rPr>
      </w:pPr>
    </w:p>
    <w:p w14:paraId="7F4474A6" w14:textId="0F7BBB7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8.7.</w:t>
      </w:r>
      <w:r w:rsidR="00D9625B">
        <w:rPr>
          <w:sz w:val="22"/>
          <w:szCs w:val="22"/>
          <w:lang w:val="en-US"/>
        </w:rPr>
        <w:t>2.3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6F91402" w:rsidR="00E90E49" w:rsidRPr="00CE0424" w:rsidRDefault="003D3C45" w:rsidP="00311702">
      <w:pPr>
        <w:pStyle w:val="3GPPHeader"/>
        <w:rPr>
          <w:sz w:val="22"/>
          <w:szCs w:val="22"/>
        </w:rPr>
      </w:pPr>
      <w:r>
        <w:rPr>
          <w:sz w:val="22"/>
          <w:szCs w:val="22"/>
        </w:rPr>
        <w:t>Title:</w:t>
      </w:r>
      <w:r w:rsidR="00E90E49" w:rsidRPr="00CE0424">
        <w:rPr>
          <w:sz w:val="22"/>
          <w:szCs w:val="22"/>
        </w:rPr>
        <w:tab/>
      </w:r>
      <w:r w:rsidR="00C711A4">
        <w:rPr>
          <w:sz w:val="22"/>
          <w:szCs w:val="22"/>
        </w:rPr>
        <w:t>Remaining issues of the adaptation layer</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54B1360" w14:textId="2856DA0A" w:rsidR="00AF03BD" w:rsidRPr="00AF03BD" w:rsidRDefault="00307E19" w:rsidP="006F464A">
      <w:pPr>
        <w:jc w:val="both"/>
        <w:rPr>
          <w:rFonts w:ascii="Arial" w:hAnsi="Arial" w:cs="Arial"/>
          <w:lang w:val="en-US"/>
        </w:rPr>
      </w:pPr>
      <w:r>
        <w:rPr>
          <w:rFonts w:ascii="Arial" w:hAnsi="Arial" w:cs="Arial"/>
          <w:sz w:val="20"/>
          <w:szCs w:val="20"/>
          <w:lang w:val="en-US"/>
        </w:rPr>
        <w:t>I</w:t>
      </w:r>
      <w:r w:rsidR="00AF03BD" w:rsidRPr="0028063B">
        <w:rPr>
          <w:rFonts w:ascii="Arial" w:hAnsi="Arial" w:cs="Arial"/>
          <w:sz w:val="20"/>
          <w:szCs w:val="20"/>
          <w:lang w:val="en-US"/>
        </w:rPr>
        <w:t xml:space="preserve">n this </w:t>
      </w:r>
      <w:r w:rsidR="008A01AC" w:rsidRPr="0028063B">
        <w:rPr>
          <w:rFonts w:ascii="Arial" w:hAnsi="Arial" w:cs="Arial"/>
          <w:sz w:val="20"/>
          <w:szCs w:val="20"/>
          <w:lang w:val="en-US"/>
        </w:rPr>
        <w:t>paper</w:t>
      </w:r>
      <w:r w:rsidR="00AF03BD" w:rsidRPr="0028063B">
        <w:rPr>
          <w:rFonts w:ascii="Arial" w:hAnsi="Arial" w:cs="Arial"/>
          <w:sz w:val="20"/>
          <w:szCs w:val="20"/>
          <w:lang w:val="en-US"/>
        </w:rPr>
        <w:t xml:space="preserve">, we </w:t>
      </w:r>
      <w:r w:rsidR="00AF03BD" w:rsidRPr="00833D37">
        <w:rPr>
          <w:rFonts w:ascii="Arial" w:hAnsi="Arial" w:cs="Arial"/>
          <w:sz w:val="20"/>
          <w:szCs w:val="20"/>
          <w:lang w:val="en-US"/>
        </w:rPr>
        <w:t>discuss</w:t>
      </w:r>
      <w:r w:rsidR="002D3973">
        <w:rPr>
          <w:rFonts w:ascii="Arial" w:hAnsi="Arial" w:cs="Arial"/>
          <w:sz w:val="20"/>
          <w:szCs w:val="20"/>
          <w:lang w:val="en-US"/>
        </w:rPr>
        <w:t xml:space="preserve"> the remaining issues for design of the adaptation layer</w:t>
      </w:r>
      <w:r w:rsidR="008A01AC" w:rsidRPr="00833D37">
        <w:rPr>
          <w:rFonts w:ascii="Arial" w:hAnsi="Arial" w:cs="Arial"/>
          <w:sz w:val="20"/>
          <w:szCs w:val="20"/>
          <w:lang w:val="en-US"/>
        </w:rPr>
        <w:t>.</w:t>
      </w:r>
      <w:r w:rsidR="00AF03BD"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2" w:name="_Ref178064866"/>
      <w:r>
        <w:t>2</w:t>
      </w:r>
      <w:r>
        <w:tab/>
      </w:r>
      <w:r w:rsidR="004000E8" w:rsidRPr="00CE0424">
        <w:t>Discussion</w:t>
      </w:r>
      <w:bookmarkEnd w:id="2"/>
    </w:p>
    <w:p w14:paraId="255DE4EE" w14:textId="319602EA" w:rsidR="00EB4570" w:rsidRPr="00C054AC" w:rsidRDefault="00733765" w:rsidP="002C3233">
      <w:pPr>
        <w:pStyle w:val="Heading2"/>
      </w:pPr>
      <w:r>
        <w:t xml:space="preserve">2.1 </w:t>
      </w:r>
      <w:r w:rsidRPr="00733765">
        <w:t>H</w:t>
      </w:r>
      <w:r w:rsidRPr="00C054AC">
        <w:t>eader format of the a</w:t>
      </w:r>
      <w:r>
        <w:t>daptation layer</w:t>
      </w:r>
    </w:p>
    <w:p w14:paraId="21248413" w14:textId="1D2A402E" w:rsidR="002D10D4" w:rsidRDefault="002D10D4" w:rsidP="002D10D4">
      <w:pPr>
        <w:rPr>
          <w:rFonts w:ascii="Arial" w:hAnsi="Arial" w:cs="Arial"/>
          <w:sz w:val="20"/>
          <w:szCs w:val="20"/>
          <w:lang w:val="en-US"/>
        </w:rPr>
      </w:pPr>
      <w:r w:rsidRPr="002D10D4">
        <w:rPr>
          <w:rFonts w:ascii="Arial" w:hAnsi="Arial" w:cs="Arial"/>
          <w:sz w:val="20"/>
          <w:szCs w:val="20"/>
          <w:lang w:val="en-US"/>
        </w:rPr>
        <w:t>In the current spec</w:t>
      </w:r>
      <w:r w:rsidRPr="00954C33">
        <w:rPr>
          <w:rFonts w:ascii="Arial" w:hAnsi="Arial" w:cs="Arial"/>
          <w:sz w:val="20"/>
          <w:szCs w:val="20"/>
          <w:lang w:val="en-US"/>
        </w:rPr>
        <w:t xml:space="preserve">, the DRB-Identity of a UE is in the range between 1 and 32, while the SRB-Identity is in the range between 1 and 3. </w:t>
      </w:r>
      <w:r>
        <w:rPr>
          <w:rFonts w:ascii="Arial" w:hAnsi="Arial" w:cs="Arial"/>
          <w:sz w:val="20"/>
          <w:szCs w:val="20"/>
          <w:lang w:val="en-US"/>
        </w:rPr>
        <w:t>However, limited by UE capability, the UE only supports up to 16 DRBs. Since the DRB ID space is in the range between 1 and 32, therefore, it is straightforward to support 6 bits RB ID in the adaptation layer header.</w:t>
      </w:r>
      <w:r w:rsidR="00AC1CA4">
        <w:rPr>
          <w:rFonts w:ascii="Arial" w:hAnsi="Arial" w:cs="Arial"/>
          <w:sz w:val="20"/>
          <w:szCs w:val="20"/>
          <w:lang w:val="en-US"/>
        </w:rPr>
        <w:t xml:space="preserve"> </w:t>
      </w:r>
      <w:r w:rsidR="00954C33">
        <w:rPr>
          <w:rFonts w:ascii="Arial" w:hAnsi="Arial" w:cs="Arial"/>
          <w:sz w:val="20"/>
          <w:szCs w:val="20"/>
          <w:lang w:val="en-US"/>
        </w:rPr>
        <w:t>For the local UE ID, the size of local UE ID shall be defined considering the number of remote UEs which a relay UE can serve. We think it is sufficient to define the size as 8 bits, which is sufficient for the current release, but also consider future extension.</w:t>
      </w:r>
    </w:p>
    <w:p w14:paraId="42287E9E" w14:textId="77777777" w:rsidR="00954C33" w:rsidRDefault="00954C33" w:rsidP="002D10D4">
      <w:pPr>
        <w:rPr>
          <w:rFonts w:ascii="Arial" w:hAnsi="Arial" w:cs="Arial"/>
          <w:sz w:val="20"/>
          <w:szCs w:val="20"/>
          <w:lang w:val="en-US"/>
        </w:rPr>
      </w:pPr>
    </w:p>
    <w:p w14:paraId="367A4552" w14:textId="2AFCB1BF" w:rsidR="00AC1CA4" w:rsidRDefault="00AC1CA4" w:rsidP="002D10D4">
      <w:pPr>
        <w:rPr>
          <w:rFonts w:ascii="Arial" w:hAnsi="Arial" w:cs="Arial"/>
          <w:sz w:val="20"/>
          <w:szCs w:val="20"/>
          <w:lang w:val="en-GB"/>
        </w:rPr>
      </w:pPr>
      <w:r w:rsidRPr="00F0482B">
        <w:rPr>
          <w:rFonts w:ascii="Arial" w:hAnsi="Arial" w:cs="Arial"/>
          <w:sz w:val="20"/>
          <w:szCs w:val="20"/>
          <w:lang w:val="en-GB"/>
        </w:rPr>
        <w:t>We shall also define 1 bit of D/C field for indicating that it is data PDU or control PDU.</w:t>
      </w:r>
      <w:r w:rsidR="00646585">
        <w:rPr>
          <w:rFonts w:ascii="Arial" w:hAnsi="Arial" w:cs="Arial"/>
          <w:sz w:val="20"/>
          <w:szCs w:val="20"/>
          <w:lang w:val="en-GB"/>
        </w:rPr>
        <w:t xml:space="preserve"> This is needed for future extension.</w:t>
      </w:r>
      <w:r w:rsidRPr="00F0482B">
        <w:rPr>
          <w:rFonts w:ascii="Arial" w:hAnsi="Arial" w:cs="Arial"/>
          <w:sz w:val="20"/>
          <w:szCs w:val="20"/>
          <w:lang w:val="en-GB"/>
        </w:rPr>
        <w:t xml:space="preserve"> 1 bit of R field is defined in the adaptation header of a data PDU for byte alignment purpose. </w:t>
      </w:r>
    </w:p>
    <w:p w14:paraId="2FC47E91" w14:textId="77777777" w:rsidR="00AC1CA4" w:rsidRDefault="00AC1CA4" w:rsidP="002D10D4">
      <w:pPr>
        <w:rPr>
          <w:rFonts w:ascii="Arial" w:hAnsi="Arial" w:cs="Arial"/>
          <w:sz w:val="20"/>
          <w:szCs w:val="20"/>
          <w:lang w:val="en-GB"/>
        </w:rPr>
      </w:pPr>
    </w:p>
    <w:p w14:paraId="407945FE" w14:textId="19F0F148" w:rsidR="00AC1CA4" w:rsidRDefault="00AC1CA4" w:rsidP="00AC1CA4">
      <w:pPr>
        <w:pStyle w:val="Proposal"/>
      </w:pPr>
      <w:bookmarkStart w:id="3" w:name="_Toc92107782"/>
      <w:r>
        <w:t>The adaptation layer header of a data PDU contains 1 bit of D/C field, 1 bit of R field, 6 bits of RB ID and 8 bits of local UE ID</w:t>
      </w:r>
      <w:r w:rsidRPr="0013140C">
        <w:t>.</w:t>
      </w:r>
      <w:bookmarkEnd w:id="3"/>
    </w:p>
    <w:p w14:paraId="1B526B4F" w14:textId="66F5034E" w:rsidR="00035860" w:rsidRDefault="00035860" w:rsidP="00733765">
      <w:pPr>
        <w:rPr>
          <w:rFonts w:ascii="Arial" w:hAnsi="Arial" w:cs="Arial"/>
          <w:sz w:val="20"/>
          <w:szCs w:val="20"/>
          <w:lang w:val="en-US"/>
        </w:rPr>
      </w:pPr>
      <w:r w:rsidRPr="00C054AC">
        <w:rPr>
          <w:rFonts w:ascii="Arial" w:hAnsi="Arial" w:cs="Arial"/>
          <w:sz w:val="20"/>
          <w:szCs w:val="20"/>
          <w:lang w:val="en-US"/>
        </w:rPr>
        <w:t>Whether remote UE I</w:t>
      </w:r>
      <w:r>
        <w:rPr>
          <w:rFonts w:ascii="Arial" w:hAnsi="Arial" w:cs="Arial"/>
          <w:sz w:val="20"/>
          <w:szCs w:val="20"/>
          <w:lang w:val="en-US"/>
        </w:rPr>
        <w:t>D shall be present in PC5 adaptation layer header was discussed in RAN2#116, however, no consensus was made. RAN2 is going to further down-select the following options</w:t>
      </w:r>
    </w:p>
    <w:p w14:paraId="089EE44F" w14:textId="77777777" w:rsidR="00035860" w:rsidRPr="00C054AC" w:rsidRDefault="00035860" w:rsidP="00733765">
      <w:pPr>
        <w:rPr>
          <w:rFonts w:ascii="Arial" w:hAnsi="Arial" w:cs="Arial"/>
          <w:sz w:val="20"/>
          <w:szCs w:val="20"/>
          <w:lang w:val="en-US"/>
        </w:rPr>
      </w:pPr>
    </w:p>
    <w:p w14:paraId="2B385BEF" w14:textId="7EA68DEA" w:rsidR="00733765" w:rsidRPr="00C054AC" w:rsidRDefault="00733765" w:rsidP="00C054AC">
      <w:pPr>
        <w:pStyle w:val="ListParagraph"/>
        <w:numPr>
          <w:ilvl w:val="0"/>
          <w:numId w:val="38"/>
        </w:numPr>
        <w:rPr>
          <w:rFonts w:ascii="Arial" w:hAnsi="Arial" w:cs="Arial"/>
          <w:sz w:val="20"/>
          <w:szCs w:val="20"/>
          <w:lang w:val="en-US"/>
        </w:rPr>
      </w:pPr>
      <w:r w:rsidRPr="00C054AC">
        <w:rPr>
          <w:rFonts w:ascii="Arial" w:hAnsi="Arial" w:cs="Arial"/>
          <w:b/>
          <w:bCs/>
          <w:sz w:val="20"/>
          <w:szCs w:val="20"/>
          <w:lang w:val="en-US"/>
        </w:rPr>
        <w:t>Option 1</w:t>
      </w:r>
      <w:r w:rsidRPr="00C054AC">
        <w:rPr>
          <w:rFonts w:ascii="Arial" w:hAnsi="Arial" w:cs="Arial"/>
          <w:sz w:val="20"/>
          <w:szCs w:val="20"/>
          <w:lang w:val="en-US"/>
        </w:rPr>
        <w:t>: always absent in this release</w:t>
      </w:r>
    </w:p>
    <w:p w14:paraId="2C2BB0AC" w14:textId="763118A4" w:rsidR="00733765" w:rsidRPr="00C054AC" w:rsidRDefault="00733765" w:rsidP="00C054AC">
      <w:pPr>
        <w:pStyle w:val="ListParagraph"/>
        <w:numPr>
          <w:ilvl w:val="0"/>
          <w:numId w:val="38"/>
        </w:numPr>
        <w:rPr>
          <w:rFonts w:ascii="Arial" w:hAnsi="Arial" w:cs="Arial"/>
          <w:sz w:val="20"/>
          <w:szCs w:val="20"/>
        </w:rPr>
      </w:pPr>
      <w:r w:rsidRPr="00C054AC">
        <w:rPr>
          <w:rFonts w:ascii="Arial" w:hAnsi="Arial" w:cs="Arial"/>
          <w:b/>
          <w:bCs/>
          <w:sz w:val="20"/>
          <w:szCs w:val="20"/>
        </w:rPr>
        <w:t>Option 2</w:t>
      </w:r>
      <w:r w:rsidRPr="00C054AC">
        <w:rPr>
          <w:rFonts w:ascii="Arial" w:hAnsi="Arial" w:cs="Arial"/>
          <w:sz w:val="20"/>
          <w:szCs w:val="20"/>
        </w:rPr>
        <w:t>: always present in this release</w:t>
      </w:r>
    </w:p>
    <w:p w14:paraId="23258FF3" w14:textId="40EED867" w:rsidR="00733765" w:rsidRPr="00C054AC" w:rsidRDefault="00733765" w:rsidP="00C054AC">
      <w:pPr>
        <w:pStyle w:val="ListParagraph"/>
        <w:numPr>
          <w:ilvl w:val="0"/>
          <w:numId w:val="38"/>
        </w:numPr>
        <w:rPr>
          <w:rFonts w:ascii="Arial" w:hAnsi="Arial" w:cs="Arial"/>
          <w:sz w:val="20"/>
          <w:szCs w:val="20"/>
        </w:rPr>
      </w:pPr>
      <w:r w:rsidRPr="00C054AC">
        <w:rPr>
          <w:rFonts w:ascii="Arial" w:hAnsi="Arial" w:cs="Arial"/>
          <w:b/>
          <w:bCs/>
          <w:sz w:val="20"/>
          <w:szCs w:val="20"/>
        </w:rPr>
        <w:t>Option 3</w:t>
      </w:r>
      <w:r w:rsidRPr="00C054AC">
        <w:rPr>
          <w:rFonts w:ascii="Arial" w:hAnsi="Arial" w:cs="Arial"/>
          <w:sz w:val="20"/>
          <w:szCs w:val="20"/>
        </w:rPr>
        <w:t>: always present but always remains to “00000000” in this release (i.e. remote/relay UE will never use this f</w:t>
      </w:r>
      <w:r w:rsidR="00B05848">
        <w:rPr>
          <w:rFonts w:ascii="Arial" w:hAnsi="Arial" w:cs="Arial"/>
          <w:sz w:val="20"/>
          <w:szCs w:val="20"/>
          <w:lang w:val="fi-FI"/>
        </w:rPr>
        <w:t>iel</w:t>
      </w:r>
      <w:r w:rsidRPr="00C054AC">
        <w:rPr>
          <w:rFonts w:ascii="Arial" w:hAnsi="Arial" w:cs="Arial"/>
          <w:sz w:val="20"/>
          <w:szCs w:val="20"/>
        </w:rPr>
        <w:t>d in R17)</w:t>
      </w:r>
    </w:p>
    <w:p w14:paraId="368B823B" w14:textId="4155436A" w:rsidR="00733765" w:rsidRDefault="0028047F" w:rsidP="00733765">
      <w:pPr>
        <w:rPr>
          <w:rFonts w:ascii="Arial" w:hAnsi="Arial" w:cs="Arial"/>
          <w:sz w:val="20"/>
          <w:szCs w:val="20"/>
          <w:lang w:val="en-GB"/>
        </w:rPr>
      </w:pPr>
      <w:r w:rsidRPr="00C054AC">
        <w:rPr>
          <w:rFonts w:ascii="Arial" w:hAnsi="Arial" w:cs="Arial"/>
          <w:sz w:val="20"/>
          <w:szCs w:val="20"/>
          <w:lang w:val="en-GB"/>
        </w:rPr>
        <w:t xml:space="preserve">Option </w:t>
      </w:r>
      <w:r>
        <w:rPr>
          <w:rFonts w:ascii="Arial" w:hAnsi="Arial" w:cs="Arial"/>
          <w:sz w:val="20"/>
          <w:szCs w:val="20"/>
          <w:lang w:val="en-GB"/>
        </w:rPr>
        <w:t xml:space="preserve">1 may have forward compatibility </w:t>
      </w:r>
      <w:proofErr w:type="gramStart"/>
      <w:r>
        <w:rPr>
          <w:rFonts w:ascii="Arial" w:hAnsi="Arial" w:cs="Arial"/>
          <w:sz w:val="20"/>
          <w:szCs w:val="20"/>
          <w:lang w:val="en-GB"/>
        </w:rPr>
        <w:t>issue, since</w:t>
      </w:r>
      <w:proofErr w:type="gramEnd"/>
      <w:r>
        <w:rPr>
          <w:rFonts w:ascii="Arial" w:hAnsi="Arial" w:cs="Arial"/>
          <w:sz w:val="20"/>
          <w:szCs w:val="20"/>
          <w:lang w:val="en-GB"/>
        </w:rPr>
        <w:t xml:space="preserve"> remote UE ID in future releases will be carried in the PC5 adaptation layer header. In addition, overhead reduction due to removal of remote UE ID in the PC5 interface is marginal since remote UE ID is expected to only occupy few bits (e.g., 8 bits).</w:t>
      </w:r>
    </w:p>
    <w:p w14:paraId="7F080B53" w14:textId="56C8A7C4" w:rsidR="0028047F" w:rsidRDefault="0028047F" w:rsidP="00733765">
      <w:pPr>
        <w:rPr>
          <w:rFonts w:ascii="Arial" w:hAnsi="Arial" w:cs="Arial"/>
          <w:sz w:val="20"/>
          <w:szCs w:val="20"/>
          <w:lang w:val="en-US"/>
        </w:rPr>
      </w:pPr>
      <w:r>
        <w:rPr>
          <w:rFonts w:ascii="Arial" w:hAnsi="Arial" w:cs="Arial"/>
          <w:sz w:val="20"/>
          <w:szCs w:val="20"/>
          <w:lang w:val="en-GB"/>
        </w:rPr>
        <w:t xml:space="preserve">Option 3 is not good option either, since it would require additional spec changes. For example, the value of </w:t>
      </w:r>
      <w:r w:rsidRPr="00C054AC">
        <w:rPr>
          <w:rFonts w:ascii="Arial" w:hAnsi="Arial" w:cs="Arial"/>
          <w:sz w:val="20"/>
          <w:szCs w:val="20"/>
          <w:lang w:val="en-US"/>
        </w:rPr>
        <w:t xml:space="preserve">“00000000” needs to be defined as an invalid or reserved value which </w:t>
      </w:r>
      <w:r>
        <w:rPr>
          <w:rFonts w:ascii="Arial" w:hAnsi="Arial" w:cs="Arial"/>
          <w:sz w:val="20"/>
          <w:szCs w:val="20"/>
          <w:lang w:val="en-US"/>
        </w:rPr>
        <w:t xml:space="preserve">needs to be excluded from the value space of remote UE ID. </w:t>
      </w:r>
    </w:p>
    <w:p w14:paraId="6AD8F247" w14:textId="25F0AE01" w:rsidR="0028047F" w:rsidRPr="00D12025" w:rsidRDefault="0028047F" w:rsidP="00733765">
      <w:pPr>
        <w:rPr>
          <w:rFonts w:ascii="Arial" w:hAnsi="Arial" w:cs="Arial"/>
          <w:sz w:val="20"/>
          <w:szCs w:val="20"/>
          <w:lang w:val="en-GB"/>
        </w:rPr>
      </w:pPr>
      <w:r>
        <w:rPr>
          <w:rFonts w:ascii="Arial" w:hAnsi="Arial" w:cs="Arial"/>
          <w:sz w:val="20"/>
          <w:szCs w:val="20"/>
          <w:lang w:val="en-US"/>
        </w:rPr>
        <w:t xml:space="preserve">Option 2 is the </w:t>
      </w:r>
      <w:r w:rsidR="001D5A79">
        <w:rPr>
          <w:rFonts w:ascii="Arial" w:hAnsi="Arial" w:cs="Arial"/>
          <w:sz w:val="20"/>
          <w:szCs w:val="20"/>
          <w:lang w:val="en-US"/>
        </w:rPr>
        <w:t>simplest option</w:t>
      </w:r>
      <w:r>
        <w:rPr>
          <w:rFonts w:ascii="Arial" w:hAnsi="Arial" w:cs="Arial"/>
          <w:sz w:val="20"/>
          <w:szCs w:val="20"/>
          <w:lang w:val="en-US"/>
        </w:rPr>
        <w:t>.</w:t>
      </w:r>
      <w:r w:rsidR="001D5A79">
        <w:rPr>
          <w:rFonts w:ascii="Arial" w:hAnsi="Arial" w:cs="Arial"/>
          <w:sz w:val="20"/>
          <w:szCs w:val="20"/>
          <w:lang w:val="en-US"/>
        </w:rPr>
        <w:t xml:space="preserve"> In Rel-17, whether and how relay UE uses remote UE ID </w:t>
      </w:r>
      <w:r w:rsidR="004714D7">
        <w:rPr>
          <w:rFonts w:ascii="Arial" w:hAnsi="Arial" w:cs="Arial"/>
          <w:sz w:val="20"/>
          <w:szCs w:val="20"/>
          <w:lang w:val="en-US"/>
        </w:rPr>
        <w:t>upon</w:t>
      </w:r>
      <w:r w:rsidR="001D5A79">
        <w:rPr>
          <w:rFonts w:ascii="Arial" w:hAnsi="Arial" w:cs="Arial"/>
          <w:sz w:val="20"/>
          <w:szCs w:val="20"/>
          <w:lang w:val="en-US"/>
        </w:rPr>
        <w:t xml:space="preserve"> reception of a packet from remote UE can be just </w:t>
      </w:r>
      <w:r w:rsidR="00531140">
        <w:rPr>
          <w:rFonts w:ascii="Arial" w:hAnsi="Arial" w:cs="Arial"/>
          <w:sz w:val="20"/>
          <w:szCs w:val="20"/>
          <w:lang w:val="en-US"/>
        </w:rPr>
        <w:t>up</w:t>
      </w:r>
      <w:r w:rsidR="001D5A79">
        <w:rPr>
          <w:rFonts w:ascii="Arial" w:hAnsi="Arial" w:cs="Arial"/>
          <w:sz w:val="20"/>
          <w:szCs w:val="20"/>
          <w:lang w:val="en-US"/>
        </w:rPr>
        <w:t xml:space="preserve"> to relay UE implementation.</w:t>
      </w:r>
      <w:r w:rsidR="00400C79">
        <w:rPr>
          <w:rFonts w:ascii="Arial" w:hAnsi="Arial" w:cs="Arial"/>
          <w:sz w:val="20"/>
          <w:szCs w:val="20"/>
          <w:lang w:val="en-US"/>
        </w:rPr>
        <w:t xml:space="preserve">  </w:t>
      </w:r>
    </w:p>
    <w:p w14:paraId="5862A4D2" w14:textId="5B59E5D4" w:rsidR="0028047F" w:rsidRDefault="0028047F" w:rsidP="00733765">
      <w:pPr>
        <w:rPr>
          <w:rFonts w:ascii="Arial" w:hAnsi="Arial" w:cs="Arial"/>
          <w:sz w:val="20"/>
          <w:szCs w:val="20"/>
          <w:lang w:val="en-US"/>
        </w:rPr>
      </w:pPr>
    </w:p>
    <w:p w14:paraId="0CD5F23A" w14:textId="77777777" w:rsidR="0028047F" w:rsidRDefault="0028047F" w:rsidP="0028047F">
      <w:pPr>
        <w:rPr>
          <w:rFonts w:ascii="Arial" w:hAnsi="Arial" w:cs="Arial"/>
          <w:sz w:val="20"/>
          <w:szCs w:val="20"/>
          <w:lang w:val="en-GB"/>
        </w:rPr>
      </w:pPr>
    </w:p>
    <w:p w14:paraId="3D627E01" w14:textId="5F7BD3F6" w:rsidR="00B16779" w:rsidRDefault="004714D7" w:rsidP="0028047F">
      <w:pPr>
        <w:pStyle w:val="Proposal"/>
      </w:pPr>
      <w:bookmarkStart w:id="4" w:name="_Toc92107783"/>
      <w:r>
        <w:lastRenderedPageBreak/>
        <w:t xml:space="preserve">Regarding whether </w:t>
      </w:r>
      <w:r w:rsidR="0028047F">
        <w:t xml:space="preserve">Remote UE ID </w:t>
      </w:r>
      <w:r w:rsidR="00B16779">
        <w:t xml:space="preserve">is present </w:t>
      </w:r>
      <w:r w:rsidR="00C20AB8">
        <w:t xml:space="preserve">or absent </w:t>
      </w:r>
      <w:r w:rsidR="00B16779">
        <w:t xml:space="preserve">in PC5 adaptation layer header, RAN2 to </w:t>
      </w:r>
      <w:r w:rsidR="00264B77">
        <w:t>adopt Option 2, i.e., Remote UE ID is always present in PC5 adaptation layer header</w:t>
      </w:r>
      <w:r w:rsidR="007F70BE">
        <w:t xml:space="preserve"> in this release</w:t>
      </w:r>
      <w:r w:rsidR="00264B77">
        <w:t>.</w:t>
      </w:r>
      <w:bookmarkEnd w:id="4"/>
    </w:p>
    <w:p w14:paraId="53C1DD53" w14:textId="77777777" w:rsidR="00AC1CA4" w:rsidRPr="00F0482B" w:rsidRDefault="00AC1CA4" w:rsidP="002D10D4">
      <w:pPr>
        <w:rPr>
          <w:rFonts w:ascii="Arial" w:hAnsi="Arial" w:cs="Arial"/>
          <w:sz w:val="20"/>
          <w:szCs w:val="20"/>
          <w:lang w:val="en-GB"/>
        </w:rPr>
      </w:pPr>
    </w:p>
    <w:p w14:paraId="0CF6040A" w14:textId="04F54237" w:rsidR="00064E39" w:rsidRPr="00CE0424" w:rsidRDefault="00E97523" w:rsidP="00064E39">
      <w:pPr>
        <w:pStyle w:val="Heading1"/>
      </w:pPr>
      <w:bookmarkStart w:id="5" w:name="_Toc70424553"/>
      <w:bookmarkStart w:id="6" w:name="_Ref189046994"/>
      <w:bookmarkEnd w:id="5"/>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DC46F5D" w14:textId="52301E7C" w:rsidR="00064E39" w:rsidRDefault="00064E39" w:rsidP="00064E39">
      <w:pPr>
        <w:pStyle w:val="BodyText"/>
        <w:rPr>
          <w:b/>
          <w:bCs/>
        </w:rPr>
      </w:pPr>
      <w:r>
        <w:rPr>
          <w:bCs/>
        </w:rPr>
        <w:fldChar w:fldCharType="begin"/>
      </w:r>
      <w:r>
        <w:rPr>
          <w:bCs/>
        </w:rPr>
        <w:instrText xml:space="preserve"> TOC \f O \n \h \z \t "Observation" \c </w:instrText>
      </w:r>
      <w:r>
        <w:rPr>
          <w:bCs/>
        </w:rPr>
        <w:fldChar w:fldCharType="separate"/>
      </w:r>
      <w:r w:rsidR="00B3189C">
        <w:rPr>
          <w:noProof/>
          <w:lang w:val="en-US"/>
        </w:rPr>
        <w:t>No table of figures entries found.</w:t>
      </w: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3CEA3FB" w14:textId="694AABD1" w:rsidR="00B7470F"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107782" w:history="1">
        <w:r w:rsidR="00B7470F" w:rsidRPr="000037F3">
          <w:rPr>
            <w:rStyle w:val="Hyperlink"/>
            <w:noProof/>
          </w:rPr>
          <w:t>Proposal 1</w:t>
        </w:r>
        <w:r w:rsidR="00B7470F">
          <w:rPr>
            <w:rFonts w:asciiTheme="minorHAnsi" w:eastAsiaTheme="minorEastAsia" w:hAnsiTheme="minorHAnsi" w:cstheme="minorBidi"/>
            <w:b w:val="0"/>
            <w:noProof/>
            <w:sz w:val="22"/>
            <w:szCs w:val="22"/>
            <w:lang w:val="sv-SE"/>
          </w:rPr>
          <w:tab/>
        </w:r>
        <w:r w:rsidR="00B7470F" w:rsidRPr="000037F3">
          <w:rPr>
            <w:rStyle w:val="Hyperlink"/>
            <w:noProof/>
          </w:rPr>
          <w:t>The adaptation layer header of a data PDU contains 1 bit of D/C field, 1 bit of R field, 6 bits of RB ID and 8 bits of local UE ID.</w:t>
        </w:r>
      </w:hyperlink>
    </w:p>
    <w:p w14:paraId="79758E53" w14:textId="6B823B56" w:rsidR="00B7470F" w:rsidRDefault="001F692E">
      <w:pPr>
        <w:pStyle w:val="TableofFigures"/>
        <w:tabs>
          <w:tab w:val="right" w:leader="dot" w:pos="9629"/>
        </w:tabs>
        <w:rPr>
          <w:rFonts w:asciiTheme="minorHAnsi" w:eastAsiaTheme="minorEastAsia" w:hAnsiTheme="minorHAnsi" w:cstheme="minorBidi"/>
          <w:b w:val="0"/>
          <w:noProof/>
          <w:sz w:val="22"/>
          <w:szCs w:val="22"/>
          <w:lang w:val="sv-SE"/>
        </w:rPr>
      </w:pPr>
      <w:hyperlink w:anchor="_Toc92107783" w:history="1">
        <w:r w:rsidR="00B7470F" w:rsidRPr="000037F3">
          <w:rPr>
            <w:rStyle w:val="Hyperlink"/>
            <w:noProof/>
          </w:rPr>
          <w:t>Proposal 2</w:t>
        </w:r>
        <w:r w:rsidR="00B7470F">
          <w:rPr>
            <w:rFonts w:asciiTheme="minorHAnsi" w:eastAsiaTheme="minorEastAsia" w:hAnsiTheme="minorHAnsi" w:cstheme="minorBidi"/>
            <w:b w:val="0"/>
            <w:noProof/>
            <w:sz w:val="22"/>
            <w:szCs w:val="22"/>
            <w:lang w:val="sv-SE"/>
          </w:rPr>
          <w:tab/>
        </w:r>
        <w:r w:rsidR="00B7470F" w:rsidRPr="000037F3">
          <w:rPr>
            <w:rStyle w:val="Hyperlink"/>
            <w:noProof/>
          </w:rPr>
          <w:t>Regarding whether Remote UE ID is present or absent in PC5 adaptation layer header, RAN2 to adopt Option 2, i.e., Remote UE ID is always present in PC5 adaptation layer header in this release.</w:t>
        </w:r>
      </w:hyperlink>
    </w:p>
    <w:p w14:paraId="6AB824BA" w14:textId="1193C13F"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End w:id="6"/>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1F47B" w14:textId="77777777" w:rsidR="00E13A04" w:rsidRDefault="00E13A04">
      <w:r>
        <w:separator/>
      </w:r>
    </w:p>
  </w:endnote>
  <w:endnote w:type="continuationSeparator" w:id="0">
    <w:p w14:paraId="32C404CF" w14:textId="77777777" w:rsidR="00E13A04" w:rsidRDefault="00E13A04">
      <w:r>
        <w:continuationSeparator/>
      </w:r>
    </w:p>
  </w:endnote>
  <w:endnote w:type="continuationNotice" w:id="1">
    <w:p w14:paraId="0C1E965E" w14:textId="77777777" w:rsidR="00E13A04" w:rsidRDefault="00E13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3D405E" w:rsidRDefault="003D4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AEAE8" w14:textId="77777777" w:rsidR="00E13A04" w:rsidRDefault="00E13A04">
      <w:r>
        <w:separator/>
      </w:r>
    </w:p>
  </w:footnote>
  <w:footnote w:type="continuationSeparator" w:id="0">
    <w:p w14:paraId="057D169C" w14:textId="77777777" w:rsidR="00E13A04" w:rsidRDefault="00E13A04">
      <w:r>
        <w:continuationSeparator/>
      </w:r>
    </w:p>
  </w:footnote>
  <w:footnote w:type="continuationNotice" w:id="1">
    <w:p w14:paraId="62BA0312" w14:textId="77777777" w:rsidR="00E13A04" w:rsidRDefault="00E13A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3D405E" w:rsidRDefault="003D4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D4C704E"/>
    <w:multiLevelType w:val="hybridMultilevel"/>
    <w:tmpl w:val="7534AF32"/>
    <w:lvl w:ilvl="0" w:tplc="CF0A5246">
      <w:numFmt w:val="bullet"/>
      <w:lvlText w:val="•"/>
      <w:lvlJc w:val="left"/>
      <w:pPr>
        <w:ind w:left="570" w:hanging="57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9E3633"/>
    <w:multiLevelType w:val="hybridMultilevel"/>
    <w:tmpl w:val="C34A631C"/>
    <w:lvl w:ilvl="0" w:tplc="CF0A5246">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210A70"/>
    <w:multiLevelType w:val="hybridMultilevel"/>
    <w:tmpl w:val="18ACE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5"/>
  </w:num>
  <w:num w:numId="3">
    <w:abstractNumId w:val="20"/>
  </w:num>
  <w:num w:numId="4">
    <w:abstractNumId w:val="22"/>
  </w:num>
  <w:num w:numId="5">
    <w:abstractNumId w:val="17"/>
  </w:num>
  <w:num w:numId="6">
    <w:abstractNumId w:val="24"/>
  </w:num>
  <w:num w:numId="7">
    <w:abstractNumId w:val="29"/>
  </w:num>
  <w:num w:numId="8">
    <w:abstractNumId w:val="18"/>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0"/>
  </w:num>
  <w:num w:numId="17">
    <w:abstractNumId w:val="10"/>
  </w:num>
  <w:num w:numId="18">
    <w:abstractNumId w:val="12"/>
  </w:num>
  <w:num w:numId="19">
    <w:abstractNumId w:val="5"/>
  </w:num>
  <w:num w:numId="20">
    <w:abstractNumId w:val="35"/>
  </w:num>
  <w:num w:numId="21">
    <w:abstractNumId w:val="19"/>
  </w:num>
  <w:num w:numId="22">
    <w:abstractNumId w:val="33"/>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9"/>
  </w:num>
  <w:num w:numId="27">
    <w:abstractNumId w:val="6"/>
  </w:num>
  <w:num w:numId="28">
    <w:abstractNumId w:val="7"/>
  </w:num>
  <w:num w:numId="29">
    <w:abstractNumId w:val="32"/>
  </w:num>
  <w:num w:numId="30">
    <w:abstractNumId w:val="4"/>
  </w:num>
  <w:num w:numId="31">
    <w:abstractNumId w:val="11"/>
  </w:num>
  <w:num w:numId="32">
    <w:abstractNumId w:val="31"/>
  </w:num>
  <w:num w:numId="33">
    <w:abstractNumId w:val="8"/>
  </w:num>
  <w:num w:numId="34">
    <w:abstractNumId w:val="3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28"/>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9AA"/>
    <w:rsid w:val="00007CDC"/>
    <w:rsid w:val="00011B28"/>
    <w:rsid w:val="00015D15"/>
    <w:rsid w:val="0001607D"/>
    <w:rsid w:val="0002149D"/>
    <w:rsid w:val="00022E21"/>
    <w:rsid w:val="0002564D"/>
    <w:rsid w:val="00025ECA"/>
    <w:rsid w:val="0002615C"/>
    <w:rsid w:val="00030498"/>
    <w:rsid w:val="000325B8"/>
    <w:rsid w:val="00034C15"/>
    <w:rsid w:val="00035860"/>
    <w:rsid w:val="00035EF6"/>
    <w:rsid w:val="000365BA"/>
    <w:rsid w:val="00036BA1"/>
    <w:rsid w:val="000422E2"/>
    <w:rsid w:val="00042BB6"/>
    <w:rsid w:val="00042ED3"/>
    <w:rsid w:val="00042F22"/>
    <w:rsid w:val="000444EF"/>
    <w:rsid w:val="00044B2D"/>
    <w:rsid w:val="000470ED"/>
    <w:rsid w:val="00052A07"/>
    <w:rsid w:val="000534A6"/>
    <w:rsid w:val="000534E3"/>
    <w:rsid w:val="00053E71"/>
    <w:rsid w:val="0005606A"/>
    <w:rsid w:val="00057117"/>
    <w:rsid w:val="000575BD"/>
    <w:rsid w:val="000616E7"/>
    <w:rsid w:val="00063E98"/>
    <w:rsid w:val="000644F3"/>
    <w:rsid w:val="0006487E"/>
    <w:rsid w:val="00064E39"/>
    <w:rsid w:val="00065E1A"/>
    <w:rsid w:val="0006623E"/>
    <w:rsid w:val="00066ED5"/>
    <w:rsid w:val="00067863"/>
    <w:rsid w:val="00072D12"/>
    <w:rsid w:val="0007368D"/>
    <w:rsid w:val="0007405A"/>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A6B"/>
    <w:rsid w:val="000A1B7B"/>
    <w:rsid w:val="000A1C71"/>
    <w:rsid w:val="000A259B"/>
    <w:rsid w:val="000A4D56"/>
    <w:rsid w:val="000A56F2"/>
    <w:rsid w:val="000A6C7C"/>
    <w:rsid w:val="000A7993"/>
    <w:rsid w:val="000B09CD"/>
    <w:rsid w:val="000B1CEC"/>
    <w:rsid w:val="000B2719"/>
    <w:rsid w:val="000B3A8F"/>
    <w:rsid w:val="000B4AB9"/>
    <w:rsid w:val="000B55B4"/>
    <w:rsid w:val="000B58C3"/>
    <w:rsid w:val="000B61E9"/>
    <w:rsid w:val="000C0C5A"/>
    <w:rsid w:val="000C1648"/>
    <w:rsid w:val="000C165A"/>
    <w:rsid w:val="000C2E19"/>
    <w:rsid w:val="000C786F"/>
    <w:rsid w:val="000D0D07"/>
    <w:rsid w:val="000D3B84"/>
    <w:rsid w:val="000D4797"/>
    <w:rsid w:val="000E0527"/>
    <w:rsid w:val="000E0AFE"/>
    <w:rsid w:val="000E106A"/>
    <w:rsid w:val="000E1E92"/>
    <w:rsid w:val="000E26F2"/>
    <w:rsid w:val="000E428B"/>
    <w:rsid w:val="000E4D53"/>
    <w:rsid w:val="000E55EE"/>
    <w:rsid w:val="000E603E"/>
    <w:rsid w:val="000F06D6"/>
    <w:rsid w:val="000F0EB1"/>
    <w:rsid w:val="000F1106"/>
    <w:rsid w:val="000F1CA9"/>
    <w:rsid w:val="000F3BE9"/>
    <w:rsid w:val="000F3F6C"/>
    <w:rsid w:val="000F45CC"/>
    <w:rsid w:val="000F6DF3"/>
    <w:rsid w:val="001005FF"/>
    <w:rsid w:val="0010212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377F"/>
    <w:rsid w:val="00124314"/>
    <w:rsid w:val="00126B4A"/>
    <w:rsid w:val="0013140C"/>
    <w:rsid w:val="00132FD0"/>
    <w:rsid w:val="0013428B"/>
    <w:rsid w:val="001344C0"/>
    <w:rsid w:val="001346FA"/>
    <w:rsid w:val="00135252"/>
    <w:rsid w:val="00136B3E"/>
    <w:rsid w:val="00136C84"/>
    <w:rsid w:val="00137179"/>
    <w:rsid w:val="00137AB5"/>
    <w:rsid w:val="00137F0B"/>
    <w:rsid w:val="00143541"/>
    <w:rsid w:val="00144CDF"/>
    <w:rsid w:val="0015017A"/>
    <w:rsid w:val="00151A3B"/>
    <w:rsid w:val="00151E23"/>
    <w:rsid w:val="001526E0"/>
    <w:rsid w:val="00153C1B"/>
    <w:rsid w:val="001551B5"/>
    <w:rsid w:val="00157FCB"/>
    <w:rsid w:val="00163C15"/>
    <w:rsid w:val="00164C64"/>
    <w:rsid w:val="00164FA1"/>
    <w:rsid w:val="001659C1"/>
    <w:rsid w:val="00167485"/>
    <w:rsid w:val="00170245"/>
    <w:rsid w:val="00173034"/>
    <w:rsid w:val="00173A8E"/>
    <w:rsid w:val="0017502C"/>
    <w:rsid w:val="00177961"/>
    <w:rsid w:val="001810DB"/>
    <w:rsid w:val="0018143F"/>
    <w:rsid w:val="00181FF8"/>
    <w:rsid w:val="00190AC1"/>
    <w:rsid w:val="0019341A"/>
    <w:rsid w:val="00195E47"/>
    <w:rsid w:val="00196903"/>
    <w:rsid w:val="00197DF9"/>
    <w:rsid w:val="001A1987"/>
    <w:rsid w:val="001A19C6"/>
    <w:rsid w:val="001A2564"/>
    <w:rsid w:val="001A3098"/>
    <w:rsid w:val="001A41F2"/>
    <w:rsid w:val="001A5590"/>
    <w:rsid w:val="001A6173"/>
    <w:rsid w:val="001A6CBA"/>
    <w:rsid w:val="001B0D97"/>
    <w:rsid w:val="001B1C69"/>
    <w:rsid w:val="001B3CDA"/>
    <w:rsid w:val="001B5A5D"/>
    <w:rsid w:val="001C1CE5"/>
    <w:rsid w:val="001C3D2A"/>
    <w:rsid w:val="001C448B"/>
    <w:rsid w:val="001D2678"/>
    <w:rsid w:val="001D51BA"/>
    <w:rsid w:val="001D53E7"/>
    <w:rsid w:val="001D5A79"/>
    <w:rsid w:val="001D6342"/>
    <w:rsid w:val="001D6D53"/>
    <w:rsid w:val="001D6E32"/>
    <w:rsid w:val="001D7629"/>
    <w:rsid w:val="001E58E2"/>
    <w:rsid w:val="001E7AED"/>
    <w:rsid w:val="001F0EE6"/>
    <w:rsid w:val="001F3916"/>
    <w:rsid w:val="001F54C5"/>
    <w:rsid w:val="001F662C"/>
    <w:rsid w:val="001F692E"/>
    <w:rsid w:val="001F7074"/>
    <w:rsid w:val="00200490"/>
    <w:rsid w:val="00200513"/>
    <w:rsid w:val="0020093B"/>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0E4D"/>
    <w:rsid w:val="002319E4"/>
    <w:rsid w:val="00235632"/>
    <w:rsid w:val="00235872"/>
    <w:rsid w:val="00235E2D"/>
    <w:rsid w:val="00237C14"/>
    <w:rsid w:val="002404FA"/>
    <w:rsid w:val="00240974"/>
    <w:rsid w:val="00241559"/>
    <w:rsid w:val="002435B3"/>
    <w:rsid w:val="002458B8"/>
    <w:rsid w:val="002458EB"/>
    <w:rsid w:val="00247225"/>
    <w:rsid w:val="002500C8"/>
    <w:rsid w:val="0025266F"/>
    <w:rsid w:val="00253E23"/>
    <w:rsid w:val="00257543"/>
    <w:rsid w:val="002617E7"/>
    <w:rsid w:val="00264228"/>
    <w:rsid w:val="00264334"/>
    <w:rsid w:val="0026473E"/>
    <w:rsid w:val="00264B77"/>
    <w:rsid w:val="00266214"/>
    <w:rsid w:val="00267C83"/>
    <w:rsid w:val="00271417"/>
    <w:rsid w:val="0027144F"/>
    <w:rsid w:val="00271813"/>
    <w:rsid w:val="00271F3A"/>
    <w:rsid w:val="00273278"/>
    <w:rsid w:val="0027358E"/>
    <w:rsid w:val="002737F4"/>
    <w:rsid w:val="00275186"/>
    <w:rsid w:val="0028047F"/>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3A01"/>
    <w:rsid w:val="00293C9B"/>
    <w:rsid w:val="00296227"/>
    <w:rsid w:val="00296639"/>
    <w:rsid w:val="00296F44"/>
    <w:rsid w:val="0029777D"/>
    <w:rsid w:val="002A055E"/>
    <w:rsid w:val="002A05FB"/>
    <w:rsid w:val="002A1D4E"/>
    <w:rsid w:val="002A2869"/>
    <w:rsid w:val="002A45B9"/>
    <w:rsid w:val="002B24D6"/>
    <w:rsid w:val="002B5758"/>
    <w:rsid w:val="002B593B"/>
    <w:rsid w:val="002B63FD"/>
    <w:rsid w:val="002B6B8E"/>
    <w:rsid w:val="002C3233"/>
    <w:rsid w:val="002C3358"/>
    <w:rsid w:val="002C41E6"/>
    <w:rsid w:val="002D071A"/>
    <w:rsid w:val="002D10D4"/>
    <w:rsid w:val="002D34B2"/>
    <w:rsid w:val="002D3973"/>
    <w:rsid w:val="002D48B0"/>
    <w:rsid w:val="002D5B37"/>
    <w:rsid w:val="002D7637"/>
    <w:rsid w:val="002E17F2"/>
    <w:rsid w:val="002E3610"/>
    <w:rsid w:val="002E6C49"/>
    <w:rsid w:val="002E7CAE"/>
    <w:rsid w:val="002F10A0"/>
    <w:rsid w:val="002F2771"/>
    <w:rsid w:val="002F37A9"/>
    <w:rsid w:val="00301CE6"/>
    <w:rsid w:val="0030256B"/>
    <w:rsid w:val="00304D83"/>
    <w:rsid w:val="0030501F"/>
    <w:rsid w:val="00305C05"/>
    <w:rsid w:val="00305F9D"/>
    <w:rsid w:val="0030674A"/>
    <w:rsid w:val="00307BA1"/>
    <w:rsid w:val="00307E19"/>
    <w:rsid w:val="00307EEA"/>
    <w:rsid w:val="00311702"/>
    <w:rsid w:val="00311961"/>
    <w:rsid w:val="00311E82"/>
    <w:rsid w:val="003127D0"/>
    <w:rsid w:val="003132F6"/>
    <w:rsid w:val="00313FC0"/>
    <w:rsid w:val="00313FD6"/>
    <w:rsid w:val="003143BD"/>
    <w:rsid w:val="00315363"/>
    <w:rsid w:val="003203ED"/>
    <w:rsid w:val="00322C9F"/>
    <w:rsid w:val="00324419"/>
    <w:rsid w:val="00324D23"/>
    <w:rsid w:val="00324D3C"/>
    <w:rsid w:val="00325601"/>
    <w:rsid w:val="00326C76"/>
    <w:rsid w:val="00331751"/>
    <w:rsid w:val="00331C5B"/>
    <w:rsid w:val="003338B5"/>
    <w:rsid w:val="00334221"/>
    <w:rsid w:val="00334579"/>
    <w:rsid w:val="00335858"/>
    <w:rsid w:val="00336BDA"/>
    <w:rsid w:val="00342BD7"/>
    <w:rsid w:val="00342CDF"/>
    <w:rsid w:val="00346DB5"/>
    <w:rsid w:val="003477B1"/>
    <w:rsid w:val="00357380"/>
    <w:rsid w:val="0035761D"/>
    <w:rsid w:val="003602D9"/>
    <w:rsid w:val="003604CE"/>
    <w:rsid w:val="003703FD"/>
    <w:rsid w:val="00370E47"/>
    <w:rsid w:val="00370EE5"/>
    <w:rsid w:val="00372075"/>
    <w:rsid w:val="003742AC"/>
    <w:rsid w:val="00376769"/>
    <w:rsid w:val="00377AD4"/>
    <w:rsid w:val="00377CE1"/>
    <w:rsid w:val="00380C83"/>
    <w:rsid w:val="00381A09"/>
    <w:rsid w:val="00385BF0"/>
    <w:rsid w:val="003939FF"/>
    <w:rsid w:val="00395217"/>
    <w:rsid w:val="00396AB7"/>
    <w:rsid w:val="00397704"/>
    <w:rsid w:val="003A2223"/>
    <w:rsid w:val="003A27D6"/>
    <w:rsid w:val="003A27E4"/>
    <w:rsid w:val="003A2A0F"/>
    <w:rsid w:val="003A45A1"/>
    <w:rsid w:val="003A5B0A"/>
    <w:rsid w:val="003A6291"/>
    <w:rsid w:val="003A6BAC"/>
    <w:rsid w:val="003A70A4"/>
    <w:rsid w:val="003A7EF3"/>
    <w:rsid w:val="003A7FD4"/>
    <w:rsid w:val="003B159C"/>
    <w:rsid w:val="003B369F"/>
    <w:rsid w:val="003B36A3"/>
    <w:rsid w:val="003B64BB"/>
    <w:rsid w:val="003B7FE5"/>
    <w:rsid w:val="003C11C8"/>
    <w:rsid w:val="003C1E4A"/>
    <w:rsid w:val="003C2702"/>
    <w:rsid w:val="003C5938"/>
    <w:rsid w:val="003C7806"/>
    <w:rsid w:val="003D109F"/>
    <w:rsid w:val="003D2478"/>
    <w:rsid w:val="003D3C41"/>
    <w:rsid w:val="003D3C45"/>
    <w:rsid w:val="003D405E"/>
    <w:rsid w:val="003D4CF7"/>
    <w:rsid w:val="003D5B1F"/>
    <w:rsid w:val="003E15FA"/>
    <w:rsid w:val="003E32BA"/>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0C79"/>
    <w:rsid w:val="00402E2B"/>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2EE6"/>
    <w:rsid w:val="004330C7"/>
    <w:rsid w:val="00437447"/>
    <w:rsid w:val="004410B2"/>
    <w:rsid w:val="00441A92"/>
    <w:rsid w:val="004430D2"/>
    <w:rsid w:val="004431DC"/>
    <w:rsid w:val="00444F56"/>
    <w:rsid w:val="00446488"/>
    <w:rsid w:val="00451787"/>
    <w:rsid w:val="004517AA"/>
    <w:rsid w:val="00451A09"/>
    <w:rsid w:val="0045205F"/>
    <w:rsid w:val="00452CAC"/>
    <w:rsid w:val="0045675C"/>
    <w:rsid w:val="00457565"/>
    <w:rsid w:val="00457B71"/>
    <w:rsid w:val="00460A36"/>
    <w:rsid w:val="00460F75"/>
    <w:rsid w:val="0046114A"/>
    <w:rsid w:val="004611F3"/>
    <w:rsid w:val="00461C51"/>
    <w:rsid w:val="00463758"/>
    <w:rsid w:val="0046625D"/>
    <w:rsid w:val="004669E2"/>
    <w:rsid w:val="00467BAF"/>
    <w:rsid w:val="00470C31"/>
    <w:rsid w:val="00470DE9"/>
    <w:rsid w:val="004714D7"/>
    <w:rsid w:val="00471DE0"/>
    <w:rsid w:val="00472D44"/>
    <w:rsid w:val="004734D0"/>
    <w:rsid w:val="00474844"/>
    <w:rsid w:val="00475523"/>
    <w:rsid w:val="0047556B"/>
    <w:rsid w:val="004755B3"/>
    <w:rsid w:val="00477768"/>
    <w:rsid w:val="004826A3"/>
    <w:rsid w:val="004848D9"/>
    <w:rsid w:val="004865B7"/>
    <w:rsid w:val="00491CBB"/>
    <w:rsid w:val="00492BC5"/>
    <w:rsid w:val="004964F1"/>
    <w:rsid w:val="004A16BC"/>
    <w:rsid w:val="004A2B94"/>
    <w:rsid w:val="004A34FE"/>
    <w:rsid w:val="004A4CA7"/>
    <w:rsid w:val="004A51AA"/>
    <w:rsid w:val="004A6F96"/>
    <w:rsid w:val="004A7371"/>
    <w:rsid w:val="004B0E74"/>
    <w:rsid w:val="004B44B2"/>
    <w:rsid w:val="004B4578"/>
    <w:rsid w:val="004B6F6A"/>
    <w:rsid w:val="004B7C0C"/>
    <w:rsid w:val="004C3898"/>
    <w:rsid w:val="004C3C39"/>
    <w:rsid w:val="004C5060"/>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4896"/>
    <w:rsid w:val="004F4DA3"/>
    <w:rsid w:val="004F7821"/>
    <w:rsid w:val="004F7A38"/>
    <w:rsid w:val="0050521C"/>
    <w:rsid w:val="00506557"/>
    <w:rsid w:val="0050677A"/>
    <w:rsid w:val="00506990"/>
    <w:rsid w:val="0051079B"/>
    <w:rsid w:val="005108D8"/>
    <w:rsid w:val="005116F9"/>
    <w:rsid w:val="0051201D"/>
    <w:rsid w:val="0051421D"/>
    <w:rsid w:val="005153A7"/>
    <w:rsid w:val="0051541D"/>
    <w:rsid w:val="005219CF"/>
    <w:rsid w:val="0052206A"/>
    <w:rsid w:val="0052217E"/>
    <w:rsid w:val="00525545"/>
    <w:rsid w:val="005308B7"/>
    <w:rsid w:val="00530DBE"/>
    <w:rsid w:val="00531140"/>
    <w:rsid w:val="005324D5"/>
    <w:rsid w:val="005333A2"/>
    <w:rsid w:val="005337FA"/>
    <w:rsid w:val="00534B59"/>
    <w:rsid w:val="00536759"/>
    <w:rsid w:val="00537C62"/>
    <w:rsid w:val="00546970"/>
    <w:rsid w:val="00547B6D"/>
    <w:rsid w:val="0055343F"/>
    <w:rsid w:val="00554E19"/>
    <w:rsid w:val="0056121F"/>
    <w:rsid w:val="00566E78"/>
    <w:rsid w:val="00572505"/>
    <w:rsid w:val="00577E9B"/>
    <w:rsid w:val="00582809"/>
    <w:rsid w:val="00583BCC"/>
    <w:rsid w:val="0058798C"/>
    <w:rsid w:val="005900FA"/>
    <w:rsid w:val="00591772"/>
    <w:rsid w:val="005935A4"/>
    <w:rsid w:val="005948C2"/>
    <w:rsid w:val="00594F46"/>
    <w:rsid w:val="00595796"/>
    <w:rsid w:val="00595D1C"/>
    <w:rsid w:val="00595DCA"/>
    <w:rsid w:val="00596002"/>
    <w:rsid w:val="00596E79"/>
    <w:rsid w:val="00596F1B"/>
    <w:rsid w:val="0059779B"/>
    <w:rsid w:val="005A209A"/>
    <w:rsid w:val="005A662D"/>
    <w:rsid w:val="005B1409"/>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4777"/>
    <w:rsid w:val="005E1D20"/>
    <w:rsid w:val="005E385F"/>
    <w:rsid w:val="005E5B81"/>
    <w:rsid w:val="005F1BBE"/>
    <w:rsid w:val="005F2CB1"/>
    <w:rsid w:val="005F3025"/>
    <w:rsid w:val="005F569B"/>
    <w:rsid w:val="005F618C"/>
    <w:rsid w:val="005F70BD"/>
    <w:rsid w:val="00600CE5"/>
    <w:rsid w:val="0060283C"/>
    <w:rsid w:val="00604F14"/>
    <w:rsid w:val="00604F31"/>
    <w:rsid w:val="00611B83"/>
    <w:rsid w:val="00613257"/>
    <w:rsid w:val="00615364"/>
    <w:rsid w:val="00620A71"/>
    <w:rsid w:val="00620D80"/>
    <w:rsid w:val="006234A6"/>
    <w:rsid w:val="00624EE3"/>
    <w:rsid w:val="00630001"/>
    <w:rsid w:val="006311B3"/>
    <w:rsid w:val="0063284C"/>
    <w:rsid w:val="00633BE8"/>
    <w:rsid w:val="00636398"/>
    <w:rsid w:val="006368D3"/>
    <w:rsid w:val="006377EC"/>
    <w:rsid w:val="0064151F"/>
    <w:rsid w:val="00641533"/>
    <w:rsid w:val="006415AF"/>
    <w:rsid w:val="0064208D"/>
    <w:rsid w:val="00643475"/>
    <w:rsid w:val="0064396A"/>
    <w:rsid w:val="0064624E"/>
    <w:rsid w:val="00646585"/>
    <w:rsid w:val="00650AB9"/>
    <w:rsid w:val="00652936"/>
    <w:rsid w:val="00655733"/>
    <w:rsid w:val="00655ACD"/>
    <w:rsid w:val="0065677C"/>
    <w:rsid w:val="00656A92"/>
    <w:rsid w:val="00656DDE"/>
    <w:rsid w:val="0066011D"/>
    <w:rsid w:val="00660251"/>
    <w:rsid w:val="006607C0"/>
    <w:rsid w:val="006613A6"/>
    <w:rsid w:val="00662064"/>
    <w:rsid w:val="006627A2"/>
    <w:rsid w:val="006634E6"/>
    <w:rsid w:val="006655EE"/>
    <w:rsid w:val="00667938"/>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0277"/>
    <w:rsid w:val="00690D5D"/>
    <w:rsid w:val="00693E9F"/>
    <w:rsid w:val="00695FC2"/>
    <w:rsid w:val="00696949"/>
    <w:rsid w:val="00697052"/>
    <w:rsid w:val="00697DB1"/>
    <w:rsid w:val="006A1F32"/>
    <w:rsid w:val="006A22FC"/>
    <w:rsid w:val="006A36C4"/>
    <w:rsid w:val="006A46FB"/>
    <w:rsid w:val="006A5E28"/>
    <w:rsid w:val="006A697B"/>
    <w:rsid w:val="006A7AFF"/>
    <w:rsid w:val="006B1816"/>
    <w:rsid w:val="006B2099"/>
    <w:rsid w:val="006B3E02"/>
    <w:rsid w:val="006B50CF"/>
    <w:rsid w:val="006B67C9"/>
    <w:rsid w:val="006B7BAA"/>
    <w:rsid w:val="006C03B8"/>
    <w:rsid w:val="006C0DB7"/>
    <w:rsid w:val="006C1902"/>
    <w:rsid w:val="006C566E"/>
    <w:rsid w:val="006C5EC9"/>
    <w:rsid w:val="006C6059"/>
    <w:rsid w:val="006C6376"/>
    <w:rsid w:val="006C71A4"/>
    <w:rsid w:val="006C7522"/>
    <w:rsid w:val="006D0CB7"/>
    <w:rsid w:val="006D2CFB"/>
    <w:rsid w:val="006D6F08"/>
    <w:rsid w:val="006E062C"/>
    <w:rsid w:val="006E1C82"/>
    <w:rsid w:val="006E28B7"/>
    <w:rsid w:val="006E2A5B"/>
    <w:rsid w:val="006E2A9B"/>
    <w:rsid w:val="006E3310"/>
    <w:rsid w:val="006E3B9F"/>
    <w:rsid w:val="006E4E39"/>
    <w:rsid w:val="006E509B"/>
    <w:rsid w:val="006E565E"/>
    <w:rsid w:val="006E673D"/>
    <w:rsid w:val="006E788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4ED"/>
    <w:rsid w:val="007148D3"/>
    <w:rsid w:val="007157C3"/>
    <w:rsid w:val="00715B9A"/>
    <w:rsid w:val="007174B7"/>
    <w:rsid w:val="007232A8"/>
    <w:rsid w:val="00723A6D"/>
    <w:rsid w:val="007257D0"/>
    <w:rsid w:val="007267DD"/>
    <w:rsid w:val="00726EA6"/>
    <w:rsid w:val="00727208"/>
    <w:rsid w:val="00727680"/>
    <w:rsid w:val="0073202A"/>
    <w:rsid w:val="00733765"/>
    <w:rsid w:val="007348B1"/>
    <w:rsid w:val="007362A6"/>
    <w:rsid w:val="00736D7D"/>
    <w:rsid w:val="007377AA"/>
    <w:rsid w:val="00740BB8"/>
    <w:rsid w:val="00740E58"/>
    <w:rsid w:val="00741EA0"/>
    <w:rsid w:val="00741F54"/>
    <w:rsid w:val="00742FCA"/>
    <w:rsid w:val="00743BDC"/>
    <w:rsid w:val="007445A0"/>
    <w:rsid w:val="0074524B"/>
    <w:rsid w:val="00746842"/>
    <w:rsid w:val="00747D8B"/>
    <w:rsid w:val="00751228"/>
    <w:rsid w:val="007561BF"/>
    <w:rsid w:val="007571E1"/>
    <w:rsid w:val="00757A16"/>
    <w:rsid w:val="007604B2"/>
    <w:rsid w:val="00765281"/>
    <w:rsid w:val="0076680C"/>
    <w:rsid w:val="00766BAD"/>
    <w:rsid w:val="007729A2"/>
    <w:rsid w:val="00772D37"/>
    <w:rsid w:val="007755F2"/>
    <w:rsid w:val="00776971"/>
    <w:rsid w:val="00780A80"/>
    <w:rsid w:val="0078160F"/>
    <w:rsid w:val="0078177E"/>
    <w:rsid w:val="0078304C"/>
    <w:rsid w:val="0078344C"/>
    <w:rsid w:val="00783673"/>
    <w:rsid w:val="00785490"/>
    <w:rsid w:val="00791415"/>
    <w:rsid w:val="007925EA"/>
    <w:rsid w:val="00793CD8"/>
    <w:rsid w:val="00795AE4"/>
    <w:rsid w:val="00795C92"/>
    <w:rsid w:val="00796231"/>
    <w:rsid w:val="00797DA6"/>
    <w:rsid w:val="007A1CB3"/>
    <w:rsid w:val="007A21FF"/>
    <w:rsid w:val="007A306F"/>
    <w:rsid w:val="007A43A6"/>
    <w:rsid w:val="007A58A6"/>
    <w:rsid w:val="007A71CC"/>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7526"/>
    <w:rsid w:val="007E4610"/>
    <w:rsid w:val="007E4715"/>
    <w:rsid w:val="007E4BFF"/>
    <w:rsid w:val="007E505B"/>
    <w:rsid w:val="007E7091"/>
    <w:rsid w:val="007F030F"/>
    <w:rsid w:val="007F2D40"/>
    <w:rsid w:val="007F332D"/>
    <w:rsid w:val="007F70BE"/>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D6F"/>
    <w:rsid w:val="00831ADD"/>
    <w:rsid w:val="00833D37"/>
    <w:rsid w:val="008376AC"/>
    <w:rsid w:val="00840393"/>
    <w:rsid w:val="00840B2A"/>
    <w:rsid w:val="008444E8"/>
    <w:rsid w:val="00844E80"/>
    <w:rsid w:val="00846FE7"/>
    <w:rsid w:val="0085240F"/>
    <w:rsid w:val="0085256A"/>
    <w:rsid w:val="0085268C"/>
    <w:rsid w:val="00856911"/>
    <w:rsid w:val="00862294"/>
    <w:rsid w:val="008677FD"/>
    <w:rsid w:val="008706D4"/>
    <w:rsid w:val="00870F8A"/>
    <w:rsid w:val="008719A4"/>
    <w:rsid w:val="00871D23"/>
    <w:rsid w:val="00872781"/>
    <w:rsid w:val="00872926"/>
    <w:rsid w:val="00874312"/>
    <w:rsid w:val="0087437C"/>
    <w:rsid w:val="00874E2F"/>
    <w:rsid w:val="00875CD7"/>
    <w:rsid w:val="00876B4D"/>
    <w:rsid w:val="00877F18"/>
    <w:rsid w:val="0088057B"/>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0A0"/>
    <w:rsid w:val="008B51A0"/>
    <w:rsid w:val="008B592A"/>
    <w:rsid w:val="008B7B5C"/>
    <w:rsid w:val="008C0C99"/>
    <w:rsid w:val="008C0E7D"/>
    <w:rsid w:val="008C2017"/>
    <w:rsid w:val="008C4601"/>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50C4"/>
    <w:rsid w:val="00916079"/>
    <w:rsid w:val="00917CE9"/>
    <w:rsid w:val="00920BF2"/>
    <w:rsid w:val="00922010"/>
    <w:rsid w:val="00931BD9"/>
    <w:rsid w:val="00932375"/>
    <w:rsid w:val="00932F6D"/>
    <w:rsid w:val="00933D0A"/>
    <w:rsid w:val="009368F3"/>
    <w:rsid w:val="00940731"/>
    <w:rsid w:val="00940D4E"/>
    <w:rsid w:val="00941636"/>
    <w:rsid w:val="00943742"/>
    <w:rsid w:val="009456A4"/>
    <w:rsid w:val="00945C05"/>
    <w:rsid w:val="00946945"/>
    <w:rsid w:val="00947713"/>
    <w:rsid w:val="00950DE7"/>
    <w:rsid w:val="00953920"/>
    <w:rsid w:val="00953D47"/>
    <w:rsid w:val="00954C33"/>
    <w:rsid w:val="0095681E"/>
    <w:rsid w:val="009572D4"/>
    <w:rsid w:val="00961921"/>
    <w:rsid w:val="0096430A"/>
    <w:rsid w:val="0096554B"/>
    <w:rsid w:val="0096584A"/>
    <w:rsid w:val="009665A0"/>
    <w:rsid w:val="00971F08"/>
    <w:rsid w:val="0097603D"/>
    <w:rsid w:val="0097680B"/>
    <w:rsid w:val="00976949"/>
    <w:rsid w:val="00980332"/>
    <w:rsid w:val="00980477"/>
    <w:rsid w:val="009822DE"/>
    <w:rsid w:val="009843A1"/>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7A3"/>
    <w:rsid w:val="009F08F3"/>
    <w:rsid w:val="009F2AD9"/>
    <w:rsid w:val="009F344F"/>
    <w:rsid w:val="009F6DCC"/>
    <w:rsid w:val="00A02EEC"/>
    <w:rsid w:val="00A031D8"/>
    <w:rsid w:val="00A048A8"/>
    <w:rsid w:val="00A04F49"/>
    <w:rsid w:val="00A12716"/>
    <w:rsid w:val="00A13E54"/>
    <w:rsid w:val="00A14210"/>
    <w:rsid w:val="00A17631"/>
    <w:rsid w:val="00A17F63"/>
    <w:rsid w:val="00A210AA"/>
    <w:rsid w:val="00A2193B"/>
    <w:rsid w:val="00A2351A"/>
    <w:rsid w:val="00A2440F"/>
    <w:rsid w:val="00A264A9"/>
    <w:rsid w:val="00A26DCF"/>
    <w:rsid w:val="00A27785"/>
    <w:rsid w:val="00A30187"/>
    <w:rsid w:val="00A31458"/>
    <w:rsid w:val="00A3448A"/>
    <w:rsid w:val="00A35081"/>
    <w:rsid w:val="00A3610C"/>
    <w:rsid w:val="00A36297"/>
    <w:rsid w:val="00A372FE"/>
    <w:rsid w:val="00A41E2B"/>
    <w:rsid w:val="00A45282"/>
    <w:rsid w:val="00A45B74"/>
    <w:rsid w:val="00A47881"/>
    <w:rsid w:val="00A522CB"/>
    <w:rsid w:val="00A52E1D"/>
    <w:rsid w:val="00A53BF7"/>
    <w:rsid w:val="00A60C7E"/>
    <w:rsid w:val="00A61499"/>
    <w:rsid w:val="00A62A77"/>
    <w:rsid w:val="00A63483"/>
    <w:rsid w:val="00A657D7"/>
    <w:rsid w:val="00A660AC"/>
    <w:rsid w:val="00A67E6C"/>
    <w:rsid w:val="00A71B99"/>
    <w:rsid w:val="00A739D0"/>
    <w:rsid w:val="00A74F39"/>
    <w:rsid w:val="00A75372"/>
    <w:rsid w:val="00A761D4"/>
    <w:rsid w:val="00A77EC4"/>
    <w:rsid w:val="00A80D59"/>
    <w:rsid w:val="00A86154"/>
    <w:rsid w:val="00A92879"/>
    <w:rsid w:val="00A9442A"/>
    <w:rsid w:val="00A96A2C"/>
    <w:rsid w:val="00A96B79"/>
    <w:rsid w:val="00AA016F"/>
    <w:rsid w:val="00AA1ED6"/>
    <w:rsid w:val="00AA2B1C"/>
    <w:rsid w:val="00AA3168"/>
    <w:rsid w:val="00AA3680"/>
    <w:rsid w:val="00AA3CF6"/>
    <w:rsid w:val="00AA51D6"/>
    <w:rsid w:val="00AA7276"/>
    <w:rsid w:val="00AA7ACE"/>
    <w:rsid w:val="00AB0BC8"/>
    <w:rsid w:val="00AB0C32"/>
    <w:rsid w:val="00AB11CA"/>
    <w:rsid w:val="00AB14D9"/>
    <w:rsid w:val="00AB33A0"/>
    <w:rsid w:val="00AB4AB8"/>
    <w:rsid w:val="00AB655E"/>
    <w:rsid w:val="00AC007F"/>
    <w:rsid w:val="00AC0A2C"/>
    <w:rsid w:val="00AC18AC"/>
    <w:rsid w:val="00AC1CA4"/>
    <w:rsid w:val="00AC2ECD"/>
    <w:rsid w:val="00AC3119"/>
    <w:rsid w:val="00AC49FB"/>
    <w:rsid w:val="00AC52E3"/>
    <w:rsid w:val="00AC5A10"/>
    <w:rsid w:val="00AD0AA3"/>
    <w:rsid w:val="00AD1A52"/>
    <w:rsid w:val="00AD3F94"/>
    <w:rsid w:val="00AD4A5A"/>
    <w:rsid w:val="00AD717B"/>
    <w:rsid w:val="00AD7E33"/>
    <w:rsid w:val="00AE27AC"/>
    <w:rsid w:val="00AE40E0"/>
    <w:rsid w:val="00AE4DBA"/>
    <w:rsid w:val="00AE4F07"/>
    <w:rsid w:val="00AF03BD"/>
    <w:rsid w:val="00AF0F66"/>
    <w:rsid w:val="00AF1C5D"/>
    <w:rsid w:val="00AF4191"/>
    <w:rsid w:val="00AF42D7"/>
    <w:rsid w:val="00AF67A3"/>
    <w:rsid w:val="00B00588"/>
    <w:rsid w:val="00B006FE"/>
    <w:rsid w:val="00B007CB"/>
    <w:rsid w:val="00B02AA9"/>
    <w:rsid w:val="00B02FA3"/>
    <w:rsid w:val="00B035A1"/>
    <w:rsid w:val="00B05084"/>
    <w:rsid w:val="00B05271"/>
    <w:rsid w:val="00B05848"/>
    <w:rsid w:val="00B06CF1"/>
    <w:rsid w:val="00B07169"/>
    <w:rsid w:val="00B157F9"/>
    <w:rsid w:val="00B16779"/>
    <w:rsid w:val="00B17A64"/>
    <w:rsid w:val="00B20256"/>
    <w:rsid w:val="00B20D09"/>
    <w:rsid w:val="00B21620"/>
    <w:rsid w:val="00B24777"/>
    <w:rsid w:val="00B25854"/>
    <w:rsid w:val="00B2763F"/>
    <w:rsid w:val="00B276D9"/>
    <w:rsid w:val="00B27AAC"/>
    <w:rsid w:val="00B27B0F"/>
    <w:rsid w:val="00B300FC"/>
    <w:rsid w:val="00B30929"/>
    <w:rsid w:val="00B3189C"/>
    <w:rsid w:val="00B32D23"/>
    <w:rsid w:val="00B33626"/>
    <w:rsid w:val="00B372AA"/>
    <w:rsid w:val="00B40445"/>
    <w:rsid w:val="00B409E0"/>
    <w:rsid w:val="00B41888"/>
    <w:rsid w:val="00B421EE"/>
    <w:rsid w:val="00B4387C"/>
    <w:rsid w:val="00B45A52"/>
    <w:rsid w:val="00B46175"/>
    <w:rsid w:val="00B47AA0"/>
    <w:rsid w:val="00B53060"/>
    <w:rsid w:val="00B548B7"/>
    <w:rsid w:val="00B664C7"/>
    <w:rsid w:val="00B66A32"/>
    <w:rsid w:val="00B7060C"/>
    <w:rsid w:val="00B739F6"/>
    <w:rsid w:val="00B7470F"/>
    <w:rsid w:val="00B80FA0"/>
    <w:rsid w:val="00B81A6C"/>
    <w:rsid w:val="00B833E0"/>
    <w:rsid w:val="00B85103"/>
    <w:rsid w:val="00B85388"/>
    <w:rsid w:val="00B85DE5"/>
    <w:rsid w:val="00B90ABF"/>
    <w:rsid w:val="00B90F73"/>
    <w:rsid w:val="00B914D0"/>
    <w:rsid w:val="00B93B59"/>
    <w:rsid w:val="00B9406A"/>
    <w:rsid w:val="00B97625"/>
    <w:rsid w:val="00BA2280"/>
    <w:rsid w:val="00BA2A08"/>
    <w:rsid w:val="00BA3DF6"/>
    <w:rsid w:val="00BA56D2"/>
    <w:rsid w:val="00BA5B83"/>
    <w:rsid w:val="00BA76E0"/>
    <w:rsid w:val="00BB23EF"/>
    <w:rsid w:val="00BB2A25"/>
    <w:rsid w:val="00BB3148"/>
    <w:rsid w:val="00BB51E9"/>
    <w:rsid w:val="00BC0FDC"/>
    <w:rsid w:val="00BC156D"/>
    <w:rsid w:val="00BC3053"/>
    <w:rsid w:val="00BC4D2E"/>
    <w:rsid w:val="00BC56D8"/>
    <w:rsid w:val="00BC5C1C"/>
    <w:rsid w:val="00BC6C78"/>
    <w:rsid w:val="00BC6FA0"/>
    <w:rsid w:val="00BD389D"/>
    <w:rsid w:val="00BD48AC"/>
    <w:rsid w:val="00BD5F1A"/>
    <w:rsid w:val="00BE018E"/>
    <w:rsid w:val="00BE1234"/>
    <w:rsid w:val="00BE2FA6"/>
    <w:rsid w:val="00BE333F"/>
    <w:rsid w:val="00BE52DE"/>
    <w:rsid w:val="00BE7406"/>
    <w:rsid w:val="00BE7603"/>
    <w:rsid w:val="00BF035A"/>
    <w:rsid w:val="00BF3279"/>
    <w:rsid w:val="00BF72F5"/>
    <w:rsid w:val="00BF74C7"/>
    <w:rsid w:val="00C015F1"/>
    <w:rsid w:val="00C01E15"/>
    <w:rsid w:val="00C01F33"/>
    <w:rsid w:val="00C02CC6"/>
    <w:rsid w:val="00C040F7"/>
    <w:rsid w:val="00C04197"/>
    <w:rsid w:val="00C044AB"/>
    <w:rsid w:val="00C054AC"/>
    <w:rsid w:val="00C05706"/>
    <w:rsid w:val="00C07377"/>
    <w:rsid w:val="00C10478"/>
    <w:rsid w:val="00C1147F"/>
    <w:rsid w:val="00C12107"/>
    <w:rsid w:val="00C12C52"/>
    <w:rsid w:val="00C13649"/>
    <w:rsid w:val="00C146C1"/>
    <w:rsid w:val="00C14D4B"/>
    <w:rsid w:val="00C154BB"/>
    <w:rsid w:val="00C17623"/>
    <w:rsid w:val="00C20445"/>
    <w:rsid w:val="00C20AB8"/>
    <w:rsid w:val="00C21363"/>
    <w:rsid w:val="00C24F34"/>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418B"/>
    <w:rsid w:val="00C64672"/>
    <w:rsid w:val="00C654D6"/>
    <w:rsid w:val="00C667F3"/>
    <w:rsid w:val="00C673A3"/>
    <w:rsid w:val="00C7011C"/>
    <w:rsid w:val="00C7014C"/>
    <w:rsid w:val="00C70697"/>
    <w:rsid w:val="00C711A4"/>
    <w:rsid w:val="00C72093"/>
    <w:rsid w:val="00C72EF4"/>
    <w:rsid w:val="00C73621"/>
    <w:rsid w:val="00C744FE"/>
    <w:rsid w:val="00C75D2F"/>
    <w:rsid w:val="00C767BE"/>
    <w:rsid w:val="00C76E3C"/>
    <w:rsid w:val="00C81568"/>
    <w:rsid w:val="00C8157C"/>
    <w:rsid w:val="00C83B81"/>
    <w:rsid w:val="00C85AC0"/>
    <w:rsid w:val="00C85B38"/>
    <w:rsid w:val="00C8733F"/>
    <w:rsid w:val="00C9027A"/>
    <w:rsid w:val="00C9068E"/>
    <w:rsid w:val="00C9236D"/>
    <w:rsid w:val="00C93814"/>
    <w:rsid w:val="00C93C4B"/>
    <w:rsid w:val="00C944AB"/>
    <w:rsid w:val="00C95B40"/>
    <w:rsid w:val="00CA005E"/>
    <w:rsid w:val="00CA1ED8"/>
    <w:rsid w:val="00CA5D4C"/>
    <w:rsid w:val="00CB0854"/>
    <w:rsid w:val="00CB1F63"/>
    <w:rsid w:val="00CB54F4"/>
    <w:rsid w:val="00CB62DB"/>
    <w:rsid w:val="00CB7170"/>
    <w:rsid w:val="00CC040E"/>
    <w:rsid w:val="00CC111F"/>
    <w:rsid w:val="00CC2011"/>
    <w:rsid w:val="00CC2AA6"/>
    <w:rsid w:val="00CC3EA0"/>
    <w:rsid w:val="00CC7B45"/>
    <w:rsid w:val="00CD0B59"/>
    <w:rsid w:val="00CD1188"/>
    <w:rsid w:val="00CD2C5A"/>
    <w:rsid w:val="00CD2ED1"/>
    <w:rsid w:val="00CD337B"/>
    <w:rsid w:val="00CD7C0C"/>
    <w:rsid w:val="00CE0424"/>
    <w:rsid w:val="00CE7561"/>
    <w:rsid w:val="00CF1354"/>
    <w:rsid w:val="00CF3B1F"/>
    <w:rsid w:val="00CF3BF6"/>
    <w:rsid w:val="00CF625B"/>
    <w:rsid w:val="00CF65C9"/>
    <w:rsid w:val="00CF687E"/>
    <w:rsid w:val="00CF7BBA"/>
    <w:rsid w:val="00D0349B"/>
    <w:rsid w:val="00D05582"/>
    <w:rsid w:val="00D056D3"/>
    <w:rsid w:val="00D0687B"/>
    <w:rsid w:val="00D077C2"/>
    <w:rsid w:val="00D10249"/>
    <w:rsid w:val="00D115C3"/>
    <w:rsid w:val="00D11897"/>
    <w:rsid w:val="00D12025"/>
    <w:rsid w:val="00D125D6"/>
    <w:rsid w:val="00D13135"/>
    <w:rsid w:val="00D13E4E"/>
    <w:rsid w:val="00D20F61"/>
    <w:rsid w:val="00D21577"/>
    <w:rsid w:val="00D239A7"/>
    <w:rsid w:val="00D23F47"/>
    <w:rsid w:val="00D324EC"/>
    <w:rsid w:val="00D332DE"/>
    <w:rsid w:val="00D34501"/>
    <w:rsid w:val="00D36E71"/>
    <w:rsid w:val="00D37D87"/>
    <w:rsid w:val="00D40989"/>
    <w:rsid w:val="00D40B33"/>
    <w:rsid w:val="00D42B45"/>
    <w:rsid w:val="00D4318F"/>
    <w:rsid w:val="00D438BF"/>
    <w:rsid w:val="00D440F8"/>
    <w:rsid w:val="00D4560F"/>
    <w:rsid w:val="00D46274"/>
    <w:rsid w:val="00D46512"/>
    <w:rsid w:val="00D465B3"/>
    <w:rsid w:val="00D546FF"/>
    <w:rsid w:val="00D55AD5"/>
    <w:rsid w:val="00D576CA"/>
    <w:rsid w:val="00D60F3D"/>
    <w:rsid w:val="00D61AF5"/>
    <w:rsid w:val="00D6295C"/>
    <w:rsid w:val="00D652B5"/>
    <w:rsid w:val="00D66155"/>
    <w:rsid w:val="00D70078"/>
    <w:rsid w:val="00D708B0"/>
    <w:rsid w:val="00D729D6"/>
    <w:rsid w:val="00D77306"/>
    <w:rsid w:val="00D77B1D"/>
    <w:rsid w:val="00D8021F"/>
    <w:rsid w:val="00D80383"/>
    <w:rsid w:val="00D823C6"/>
    <w:rsid w:val="00D8327F"/>
    <w:rsid w:val="00D851DC"/>
    <w:rsid w:val="00D856F3"/>
    <w:rsid w:val="00D86B4D"/>
    <w:rsid w:val="00D86CA3"/>
    <w:rsid w:val="00D871CE"/>
    <w:rsid w:val="00D87E6E"/>
    <w:rsid w:val="00D9196D"/>
    <w:rsid w:val="00D92067"/>
    <w:rsid w:val="00D92982"/>
    <w:rsid w:val="00D9625B"/>
    <w:rsid w:val="00DA18FF"/>
    <w:rsid w:val="00DA305E"/>
    <w:rsid w:val="00DA5417"/>
    <w:rsid w:val="00DA56E8"/>
    <w:rsid w:val="00DA5E58"/>
    <w:rsid w:val="00DA7941"/>
    <w:rsid w:val="00DB0A9F"/>
    <w:rsid w:val="00DB3605"/>
    <w:rsid w:val="00DB377D"/>
    <w:rsid w:val="00DB409E"/>
    <w:rsid w:val="00DB6774"/>
    <w:rsid w:val="00DB73CE"/>
    <w:rsid w:val="00DC0AD8"/>
    <w:rsid w:val="00DC2D36"/>
    <w:rsid w:val="00DC4951"/>
    <w:rsid w:val="00DC53EF"/>
    <w:rsid w:val="00DD20CC"/>
    <w:rsid w:val="00DD5E8F"/>
    <w:rsid w:val="00DE1551"/>
    <w:rsid w:val="00DE5608"/>
    <w:rsid w:val="00DE58D0"/>
    <w:rsid w:val="00DE654F"/>
    <w:rsid w:val="00DE72D3"/>
    <w:rsid w:val="00DF0B6E"/>
    <w:rsid w:val="00DF15E0"/>
    <w:rsid w:val="00DF37A0"/>
    <w:rsid w:val="00DF6BA3"/>
    <w:rsid w:val="00DF700E"/>
    <w:rsid w:val="00DF7DEE"/>
    <w:rsid w:val="00E110E7"/>
    <w:rsid w:val="00E11B20"/>
    <w:rsid w:val="00E13A04"/>
    <w:rsid w:val="00E16DE0"/>
    <w:rsid w:val="00E17FA2"/>
    <w:rsid w:val="00E22330"/>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B75"/>
    <w:rsid w:val="00E540BB"/>
    <w:rsid w:val="00E54CBB"/>
    <w:rsid w:val="00E54E3B"/>
    <w:rsid w:val="00E5604D"/>
    <w:rsid w:val="00E57565"/>
    <w:rsid w:val="00E60458"/>
    <w:rsid w:val="00E63838"/>
    <w:rsid w:val="00E64434"/>
    <w:rsid w:val="00E6456B"/>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7A41"/>
    <w:rsid w:val="00EB00EA"/>
    <w:rsid w:val="00EB077B"/>
    <w:rsid w:val="00EB431A"/>
    <w:rsid w:val="00EB445A"/>
    <w:rsid w:val="00EB4570"/>
    <w:rsid w:val="00EB4622"/>
    <w:rsid w:val="00EB4EA2"/>
    <w:rsid w:val="00EB5856"/>
    <w:rsid w:val="00EB64EC"/>
    <w:rsid w:val="00EB6A96"/>
    <w:rsid w:val="00EB7DF4"/>
    <w:rsid w:val="00EC1A1F"/>
    <w:rsid w:val="00EC24D5"/>
    <w:rsid w:val="00EC27C6"/>
    <w:rsid w:val="00EC39FD"/>
    <w:rsid w:val="00EC4207"/>
    <w:rsid w:val="00EC4410"/>
    <w:rsid w:val="00EC5581"/>
    <w:rsid w:val="00EC5653"/>
    <w:rsid w:val="00EC71CE"/>
    <w:rsid w:val="00EC7E34"/>
    <w:rsid w:val="00ED1006"/>
    <w:rsid w:val="00ED2818"/>
    <w:rsid w:val="00ED478D"/>
    <w:rsid w:val="00EE1A7A"/>
    <w:rsid w:val="00EE3F42"/>
    <w:rsid w:val="00EE4993"/>
    <w:rsid w:val="00EE5832"/>
    <w:rsid w:val="00EF18FE"/>
    <w:rsid w:val="00EF197F"/>
    <w:rsid w:val="00EF1A07"/>
    <w:rsid w:val="00EF4111"/>
    <w:rsid w:val="00EF506F"/>
    <w:rsid w:val="00EF5787"/>
    <w:rsid w:val="00EF60D0"/>
    <w:rsid w:val="00F011B0"/>
    <w:rsid w:val="00F03F73"/>
    <w:rsid w:val="00F0482B"/>
    <w:rsid w:val="00F0528D"/>
    <w:rsid w:val="00F054B2"/>
    <w:rsid w:val="00F06597"/>
    <w:rsid w:val="00F06C67"/>
    <w:rsid w:val="00F06D69"/>
    <w:rsid w:val="00F06DFD"/>
    <w:rsid w:val="00F071D1"/>
    <w:rsid w:val="00F07533"/>
    <w:rsid w:val="00F10629"/>
    <w:rsid w:val="00F11414"/>
    <w:rsid w:val="00F15FA5"/>
    <w:rsid w:val="00F209B7"/>
    <w:rsid w:val="00F20D7A"/>
    <w:rsid w:val="00F20F5C"/>
    <w:rsid w:val="00F2376F"/>
    <w:rsid w:val="00F2388C"/>
    <w:rsid w:val="00F243D8"/>
    <w:rsid w:val="00F27196"/>
    <w:rsid w:val="00F30828"/>
    <w:rsid w:val="00F313D6"/>
    <w:rsid w:val="00F31ADA"/>
    <w:rsid w:val="00F3477B"/>
    <w:rsid w:val="00F35703"/>
    <w:rsid w:val="00F40F0C"/>
    <w:rsid w:val="00F4467B"/>
    <w:rsid w:val="00F45B9E"/>
    <w:rsid w:val="00F462A7"/>
    <w:rsid w:val="00F4766C"/>
    <w:rsid w:val="00F5060E"/>
    <w:rsid w:val="00F507D1"/>
    <w:rsid w:val="00F50817"/>
    <w:rsid w:val="00F519CE"/>
    <w:rsid w:val="00F51ADA"/>
    <w:rsid w:val="00F53005"/>
    <w:rsid w:val="00F5637E"/>
    <w:rsid w:val="00F56903"/>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147"/>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6E4D"/>
    <w:rsid w:val="00F97838"/>
    <w:rsid w:val="00FA0F2A"/>
    <w:rsid w:val="00FA10EB"/>
    <w:rsid w:val="00FA1248"/>
    <w:rsid w:val="00FA14AF"/>
    <w:rsid w:val="00FA2BB3"/>
    <w:rsid w:val="00FA3B5D"/>
    <w:rsid w:val="00FA60AD"/>
    <w:rsid w:val="00FB0CBF"/>
    <w:rsid w:val="00FB179D"/>
    <w:rsid w:val="00FB38A5"/>
    <w:rsid w:val="00FB4C80"/>
    <w:rsid w:val="00FB50E4"/>
    <w:rsid w:val="00FB6A6A"/>
    <w:rsid w:val="00FB7183"/>
    <w:rsid w:val="00FC2FC0"/>
    <w:rsid w:val="00FC7429"/>
    <w:rsid w:val="00FD0401"/>
    <w:rsid w:val="00FD07F6"/>
    <w:rsid w:val="00FD18F5"/>
    <w:rsid w:val="00FD1EC8"/>
    <w:rsid w:val="00FD47ED"/>
    <w:rsid w:val="00FD74DB"/>
    <w:rsid w:val="00FD7660"/>
    <w:rsid w:val="00FE0655"/>
    <w:rsid w:val="00FE1061"/>
    <w:rsid w:val="00FE2365"/>
    <w:rsid w:val="00FE37D7"/>
    <w:rsid w:val="00FE4C7B"/>
    <w:rsid w:val="00FE557C"/>
    <w:rsid w:val="00FE5633"/>
    <w:rsid w:val="00FE63BF"/>
    <w:rsid w:val="00FE7336"/>
    <w:rsid w:val="00FE787C"/>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9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paragraph" w:styleId="Revision">
    <w:name w:val="Revision"/>
    <w:hidden/>
    <w:uiPriority w:val="99"/>
    <w:semiHidden/>
    <w:rsid w:val="00693E9F"/>
    <w:rPr>
      <w:rFonts w:ascii="Times New Roman" w:hAnsi="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827715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5384413">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676E6B3-A3CF-4D60-AEA8-BFB1A2780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529</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2022-01-11T07:28:00Z</dcterms:created>
  <dcterms:modified xsi:type="dcterms:W3CDTF">2022-01-11T07:28:00Z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